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广元市皇泽文化旅游发展有限公司：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服务清单：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885"/>
        <w:gridCol w:w="630"/>
        <w:gridCol w:w="1170"/>
        <w:gridCol w:w="4271"/>
        <w:gridCol w:w="399"/>
        <w:gridCol w:w="39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功能/参数描述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470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电子票务系统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电子票务管理系统</w:t>
            </w:r>
          </w:p>
        </w:tc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票务销售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门票售卖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1、普通散客售卖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2、团队售卖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3、设置更多的客户（散客、团队...例如：某旅行社）名称，售卖后在后台报表可以根据客户名称查询到一共售卖门票金额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4、多种付款方式组合售卖（例：一共售卖525元，500元刷卡，25元现金）</w:t>
            </w:r>
          </w:p>
        </w:tc>
        <w:tc>
          <w:tcPr>
            <w:tcW w:w="2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4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网上订单-直接入园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相关平台通过系统对接完成后，平台买的票都能直接扫二维码直接入园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网上订单-线下取票入园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主要针对非智能机不能接收到二维码消息的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凭借手机号或身份证，在现场自助机兑换门票入园（目前只支持自助机取票，售票窗口系统未实现）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园区若无自助机，则使用二维条码阅读器。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销售查询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1、交易明细与总计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2、柱状图分析售卖统计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3、饼状图分析支付方式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4、特殊操作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特殊操作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1、门票退款（门票未入园）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2、门票重印（用于：二维码被破坏，或者门票被破坏）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3、门票延期（用于：景区某活动票活动延期，或其他情况导致）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4、门票冻结/解冻（强行控制门票不允许该票入园）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5、门票入园（根据订单号查询到门票查询该票是否入园）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结算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1、下班前结账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2、结账金额为上次结账后售卖金额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身份证实名购票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所有游客通过身份证实名人证购票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门票绑定人脸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游客购买门票后绑定人脸头像，一票一人脸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检票系统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二维码入园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凭二维码扫码验证入园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IC卡/身份证入园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刷IC卡或者二代身份证验证入园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餐票核销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核销票务销售中包含的餐票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其余消费项目核销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其余消费项目核销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微信扣款入园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微信余额直接刷闸机入园（单闸机单票种）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支付宝扣款入园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支付宝余额直接刷闸机入园（单闸机单票种）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标准后台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产品设置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1、门票名称设置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2、门票价格设置（基本价格，门票显示价格）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3、票种分类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5、微信，支付宝入园票种设置（只能是一种票）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6、门票控制一天入园多次，多天入园一次都行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7、星期控制（星期一到星期日自行选择）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8、日期控制（指定某一日期段可入园）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9、时间控制（指定某一时间段可入园）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人员管理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1、一级架构（公司）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2、二级架构（景区）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3、三级架构（部门）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4、四级架构（员工）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4.1：员工登录名，登录密码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4.2：员工姓名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4.3：员工权限对应子功能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4.4：员工控制（是否启用）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协议单位管理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1、协议单位客户管理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2、协议单位充值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3、协议单位预订单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4、协议单位预订分析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5、前台预订单提取出票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付款方式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1、现金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2、微信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3、支付宝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4、刷卡（只负责报表记录，不与银行对接）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5、签单（某领导签单，售卖时备注，报表可查看）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6、自定义任意付款方式（只负责报表记录）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项目管理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景区名称设置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打印模板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1、自定义门票打印模板，增加，删除，修改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模板含有字段：二维码，条码，结束时间，开始时间，结束日期，开始日期，打印单价，门票单价，打印名称，门票名称，付款方式，客户名称，售票员，售票终端，批次号，交易号，文本字段（自定义需显示内容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参数设置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1、产品设置-类型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2、产品设置-单位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3、产品设置-分类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4、客户设置-分类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5、客户设置-地区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6、用户组权限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7、产品方案-名称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检验终端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1、增加闸机IP，确保和服务器正常通讯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2、增加手持IP，确保和服务器正常通讯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3、终端名称（利于报表查看）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产品方案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方案对应门票名称，常用，或者同类门票放一起便于前台查找。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收银终端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1、对使用系统的所有终端进行统一管理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2、未添加终端不能使用该系统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收银付款方式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1、对每台终端自定义添加付款方式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2、不同终端付款方式可不同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3、若付款方式有储值卡（一卡通消费），柜台需配置IC读卡器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收银产品方案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1、每台终端自定义增加不同方案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2、不同方案含有不同门票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统计报表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统计分析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1、模板可任意拖拉，需在报表显示的字段信息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2、自定义报表模板并另命名保存，方便再次使用该模板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3、模板可导出任意格式（Excel，Pdf，Html）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4、查询条件（日期，时间，项目）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5、打印报表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财务结算统计分析、自驾财务结算统计分析、团队财务结算统计分析、会员财务结算统计分析、商售结算统计分析、讲解员带客进店率分析、讲解员接待率分析、讲解员结算统计分析、财务对账分析（付款方式）、支付宝微信对账方式、收银员结算表、收银员销售流水分析、票务销售流水、团队统计分析、演出销售统计分析、团队项目销售统计、商品销售流水分析、销售流水分析、销售汇总分析、销售时间段分析、入园详细分析、入园时间段分析、出园统计分析、门票使用情况分析、未入园门票明细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微信报表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1、在微信直接查看景区销售报表和入园报表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2、定时推送数据</w:t>
            </w: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</w:t>
            </w:r>
          </w:p>
        </w:tc>
        <w:tc>
          <w:tcPr>
            <w:tcW w:w="470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门票电商直销系统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门票电商系统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电商系统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门票直销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打造线上门票电子商务系统，全面整合景区旅游资源，实现景区门票等旅游产品的网上统一展示、预订和支付，使在线营销成为旅游营销的重要手段，在线预订成为游客旅游的主要消费方式。主要包括以下功能：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1、游客通过微信公众号。进入购票相关界面，能够正确展现。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2、根据已登录游客的账号，系统通过游客录入证件信息，能自动判别证件号是否符合输入要求。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3、能够自动展示该游客已经购买的票务。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4、通过票务代码检索对应的门票类型，通过时间检索某一日期可销售票量。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5、打开加载门票信息界面、提交订单界面小于5S。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6、支持使用人像实名，通过手机采集人像时间小于3秒。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</w:p>
        </w:tc>
        <w:tc>
          <w:tcPr>
            <w:tcW w:w="470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票务系统硬件设备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检票核销PDA设备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1、CPU：不低于Cortex™-A53八核1.8GHz；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2、操作系统：≥Android7.1；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3、存储：≥4GB+64GB；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4、SIM接口：Micro SIM卡*2（双卡双待，主板支持4G）；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5、用户存储扩展：MicroSD Card，最大兼容128GB；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6、接口：TypeC、USB接口，支持USB2.0、支持OTG；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7、键盘：音量+、- 键、开关机键、2个侧扫描键、功能键；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8、显示屏幕：≥5.2英寸显示屏、电容式触摸、1920(H)×1080(W) 。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售票窗口设备-售票电脑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处理器：i5-13500（3.0GHz/18MB/6 核 12 线程）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内存：8G*1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硬盘：SSD 固态硬盘 256G+机械硬盘 1TB*1；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显卡：集成显卡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接口：前置 1*Type-C，2*USB3.2 Gen1，2*USB3.2 Gen2；后置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1*VGA,1*HDMI,1*DP,1*LAN,4*USB2.0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预装 Windows 11 操作系统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保修期:原厂 3 年质保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售票窗口设备-扫描枪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1、快速识别，解码速度快；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2、支持一维码、二维码、屏幕、无线扫码；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3、支持脱机存储、防震抗摔。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售票窗口设备-二代身份证阅读器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1、支持识别二三代身份证；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2、扫码速度快≤1秒；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3、认证准确，支持设置自动或手动读卡；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4、自带数据库，支持验证记录查询；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5、USB接口，即插即用；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6、平均无故障工作时间：大于5000小时。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售票窗口设备-门票打印机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1、打印分辨率：不低于 12 点/毫米（300DPI）；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2、打印模式：热转印/热敏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3、最大打印速度：不低于 228.6 毫米（9"）/秒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4、内存：不低于 256 MB Flash memory，256 MB SDRAM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5、碳带：宽度 40mm—110mm，最大长度不低于 450m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6、接口：RS-232， USB 2.0，内建式以太网络服务器，10/100 Mbps， USB host，支持单机操作键盘或条形码扫描仪，支持蓝牙 5.0 和 wifi。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7、传感器：间隙传感器（位置可调节） ， 黑标标记传感器（位置可调节），碳带转速传感器 ， 碳带用尽传感器 ， 印字头传感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8、操作面板：不低于 2.3 彩色液晶显示器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9、纸张最大外径：不低于 203.2mm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10、安规认证：CCC。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辅材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电源线、网线、pvc管等辅材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</w:t>
            </w:r>
          </w:p>
        </w:tc>
        <w:tc>
          <w:tcPr>
            <w:tcW w:w="470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数据对接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数据对接服务</w:t>
            </w:r>
          </w:p>
        </w:tc>
        <w:tc>
          <w:tcPr>
            <w:tcW w:w="9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数据对接接口开发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按照省文旅厅相关数据对接要求，完成景区客流数据与省厅平台对接。建设方需提供数据对接承诺函。所有数据对接由业主方协调，建设方提供对接技术支持。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#</w:t>
            </w:r>
          </w:p>
        </w:tc>
        <w:tc>
          <w:tcPr>
            <w:tcW w:w="427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附件：公司营业执照、资质证书复印件（如有）复印件（加盖鲜章）、类似项目业绩证明资料（加盖鲜章）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D5E107-D255-4C64-B49A-CB9B2DD7B47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5B150C4F-C8BB-42C3-BDD2-8EAC46A097B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1C98BA9-9D95-498A-941E-461F6F363C1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5894E2B-C785-41FA-A9AE-2D4284FD401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6A4D51E-67E3-4DDD-B5A8-3250A6476E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EC099C"/>
    <w:rsid w:val="011C6124"/>
    <w:rsid w:val="017B140C"/>
    <w:rsid w:val="030265F7"/>
    <w:rsid w:val="041B2B16"/>
    <w:rsid w:val="05E777FA"/>
    <w:rsid w:val="0753050D"/>
    <w:rsid w:val="08904A56"/>
    <w:rsid w:val="08B766E9"/>
    <w:rsid w:val="09C60568"/>
    <w:rsid w:val="0D1C446A"/>
    <w:rsid w:val="0D807166"/>
    <w:rsid w:val="113F34AF"/>
    <w:rsid w:val="12274A70"/>
    <w:rsid w:val="12716DF5"/>
    <w:rsid w:val="14E86432"/>
    <w:rsid w:val="155E3840"/>
    <w:rsid w:val="17A34B99"/>
    <w:rsid w:val="1B303328"/>
    <w:rsid w:val="1BB83309"/>
    <w:rsid w:val="1EAB02C5"/>
    <w:rsid w:val="1F95694C"/>
    <w:rsid w:val="227D7EFD"/>
    <w:rsid w:val="228E32C0"/>
    <w:rsid w:val="232C6A5D"/>
    <w:rsid w:val="24264021"/>
    <w:rsid w:val="2431095D"/>
    <w:rsid w:val="25B70BBB"/>
    <w:rsid w:val="25DA4499"/>
    <w:rsid w:val="268968AF"/>
    <w:rsid w:val="28866EA2"/>
    <w:rsid w:val="288C16E9"/>
    <w:rsid w:val="28F63C73"/>
    <w:rsid w:val="29900211"/>
    <w:rsid w:val="2E1F613B"/>
    <w:rsid w:val="31C949D4"/>
    <w:rsid w:val="34765D7C"/>
    <w:rsid w:val="35710558"/>
    <w:rsid w:val="379C2EFB"/>
    <w:rsid w:val="37EF5FBD"/>
    <w:rsid w:val="387F3287"/>
    <w:rsid w:val="38D02ABB"/>
    <w:rsid w:val="3CDF6BEE"/>
    <w:rsid w:val="3E220A62"/>
    <w:rsid w:val="3E5F4065"/>
    <w:rsid w:val="3E775A0B"/>
    <w:rsid w:val="3EDA0B22"/>
    <w:rsid w:val="3FBF5056"/>
    <w:rsid w:val="409475F1"/>
    <w:rsid w:val="41BB6827"/>
    <w:rsid w:val="423D1D4D"/>
    <w:rsid w:val="43A739D1"/>
    <w:rsid w:val="457A2E22"/>
    <w:rsid w:val="483247B2"/>
    <w:rsid w:val="4C9B17A6"/>
    <w:rsid w:val="4D0B0EC6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CB1109"/>
    <w:rsid w:val="58243761"/>
    <w:rsid w:val="5BBA2527"/>
    <w:rsid w:val="5CE3596B"/>
    <w:rsid w:val="5FB42F0B"/>
    <w:rsid w:val="602C6CCF"/>
    <w:rsid w:val="6188292A"/>
    <w:rsid w:val="6341371D"/>
    <w:rsid w:val="650570DB"/>
    <w:rsid w:val="65191EDC"/>
    <w:rsid w:val="652B663F"/>
    <w:rsid w:val="65621941"/>
    <w:rsid w:val="67185877"/>
    <w:rsid w:val="67B00B34"/>
    <w:rsid w:val="6822674F"/>
    <w:rsid w:val="68F2451E"/>
    <w:rsid w:val="6A5E218E"/>
    <w:rsid w:val="6AD92158"/>
    <w:rsid w:val="6C033170"/>
    <w:rsid w:val="6D586D9D"/>
    <w:rsid w:val="6DE67CAC"/>
    <w:rsid w:val="6E2622C5"/>
    <w:rsid w:val="6EBC6FF4"/>
    <w:rsid w:val="70515ECF"/>
    <w:rsid w:val="71831F2A"/>
    <w:rsid w:val="71A9621A"/>
    <w:rsid w:val="7346211D"/>
    <w:rsid w:val="735B206E"/>
    <w:rsid w:val="75666766"/>
    <w:rsid w:val="79010BA9"/>
    <w:rsid w:val="798C1261"/>
    <w:rsid w:val="7A583085"/>
    <w:rsid w:val="7C9614F9"/>
    <w:rsid w:val="7CCB06AD"/>
    <w:rsid w:val="7D095275"/>
    <w:rsid w:val="7E556534"/>
    <w:rsid w:val="7F487D40"/>
    <w:rsid w:val="7FEB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8">
    <w:name w:val="font41"/>
    <w:basedOn w:val="5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3594</Words>
  <Characters>3967</Characters>
  <Lines>0</Lines>
  <Paragraphs>0</Paragraphs>
  <TotalTime>9</TotalTime>
  <ScaleCrop>false</ScaleCrop>
  <LinksUpToDate>false</LinksUpToDate>
  <CharactersWithSpaces>4108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2025-08-08T07:22:07Z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2AB54092F2814EF7922E5E75DF9FFD23_13</vt:lpwstr>
  </property>
  <property fmtid="{D5CDD505-2E9C-101B-9397-08002B2CF9AE}" pid="4" name="KSOTemplateDocerSaveRecord">
    <vt:lpwstr>eyJoZGlkIjoiZTFmMDg2NjNlMDUxZWNlOGRjMGI1N2MwNDJlOWQ3MTkiLCJ1c2VySWQiOiI0MDIyNzYwOTQifQ==</vt:lpwstr>
  </property>
</Properties>
</file>