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8"/>
        <w:tblpPr w:leftFromText="180" w:rightFromText="180" w:vertAnchor="text" w:horzAnchor="page" w:tblpX="1318" w:tblpY="53"/>
        <w:tblOverlap w:val="never"/>
        <w:tblW w:w="89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合同总价包干，包含但不限于现场踏勘、差旅费、评审、聘请专家、税收、资料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438B2"/>
    <w:rsid w:val="0E165E45"/>
    <w:rsid w:val="0EAE0E4B"/>
    <w:rsid w:val="0F2852A7"/>
    <w:rsid w:val="0F4B61A7"/>
    <w:rsid w:val="103F3AA5"/>
    <w:rsid w:val="11014FBF"/>
    <w:rsid w:val="117D2DA1"/>
    <w:rsid w:val="1185378C"/>
    <w:rsid w:val="119B33C9"/>
    <w:rsid w:val="121B34B4"/>
    <w:rsid w:val="123276EE"/>
    <w:rsid w:val="125A51C9"/>
    <w:rsid w:val="126C0F04"/>
    <w:rsid w:val="12E71465"/>
    <w:rsid w:val="130E02DF"/>
    <w:rsid w:val="137B5BD1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6D56C0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AB004F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D6F2D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EC6200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4EE5C68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4F847405"/>
    <w:rsid w:val="4FB21858"/>
    <w:rsid w:val="503957E8"/>
    <w:rsid w:val="50487633"/>
    <w:rsid w:val="54C92325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3E1555"/>
    <w:rsid w:val="5E431AB6"/>
    <w:rsid w:val="5E77315F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4007551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D8F4AD5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2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2309</Words>
  <Characters>2460</Characters>
  <Paragraphs>47</Paragraphs>
  <TotalTime>9</TotalTime>
  <ScaleCrop>false</ScaleCrop>
  <LinksUpToDate>false</LinksUpToDate>
  <CharactersWithSpaces>2644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2025-07-23T02:39:00Z</cp:lastPrinted>
  <dcterms:modified xsi:type="dcterms:W3CDTF">2025-08-26T03:32:40Z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81CDE9193002468DA65CBBC857BA317C_13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